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end="-568"/>
        <w:rPr>
          <w:color w:val="0033CC"/>
          <w:lang w:val="pl-PL" w:eastAsia="pl-PL"/>
        </w:rPr>
      </w:pPr>
      <w:r>
        <w:rPr>
          <w:color w:val="0033CC"/>
          <w:lang w:val="pl-PL" w:eastAsia="pl-PL"/>
        </w:rPr>
      </w:r>
    </w:p>
    <w:tbl>
      <w:tblPr>
        <w:tblW w:w="10632" w:type="dxa"/>
        <w:jc w:val="start"/>
        <w:tblInd w:w="-318" w:type="dxa"/>
        <w:tblLayout w:type="fixed"/>
        <w:tblCellMar>
          <w:top w:w="0" w:type="dxa"/>
          <w:start w:w="108" w:type="dxa"/>
          <w:bottom w:w="0" w:type="dxa"/>
          <w:end w:w="108" w:type="dxa"/>
        </w:tblCellMar>
      </w:tblPr>
      <w:tblGrid>
        <w:gridCol w:w="5065"/>
        <w:gridCol w:w="5567"/>
      </w:tblGrid>
      <w:tr>
        <w:trPr>
          <w:trHeight w:val="1465" w:hRule="atLeast"/>
        </w:trPr>
        <w:tc>
          <w:tcPr>
            <w:tcW w:w="5065" w:type="dxa"/>
            <w:tcBorders>
              <w:top w:val="single" w:sz="4" w:space="0" w:color="000000"/>
              <w:start w:val="single" w:sz="4" w:space="0" w:color="000000"/>
              <w:bottom w:val="single" w:sz="4" w:space="0" w:color="000000"/>
              <w:end w:val="single" w:sz="4" w:space="0" w:color="000000"/>
            </w:tcBorders>
          </w:tcPr>
          <w:p>
            <w:pPr>
              <w:pStyle w:val="Heading2"/>
              <w:snapToGrid w:val="false"/>
              <w:spacing w:before="0" w:after="0"/>
              <w:ind w:hanging="0" w:start="0" w:end="0"/>
              <w:jc w:val="center"/>
              <w:rPr>
                <w:color w:val="000000"/>
                <w:sz w:val="24"/>
                <w:lang w:val="pl-PL" w:eastAsia="pl-PL"/>
              </w:rPr>
            </w:pPr>
            <w:r>
              <w:rPr>
                <w:color w:val="000000"/>
                <w:sz w:val="24"/>
                <w:lang w:val="pl-PL" w:eastAsia="pl-PL"/>
              </w:rPr>
            </w:r>
          </w:p>
          <w:p>
            <w:pPr>
              <w:pStyle w:val="Heading2"/>
              <w:spacing w:before="0" w:after="0"/>
              <w:ind w:hanging="0" w:start="0" w:end="0"/>
              <w:jc w:val="center"/>
              <w:rPr>
                <w:spacing w:val="-1"/>
                <w:sz w:val="24"/>
                <w:szCs w:val="24"/>
                <w:lang w:val="en-US"/>
              </w:rPr>
            </w:pPr>
            <w:r>
              <w:rPr>
                <w:color w:val="000000"/>
                <w:sz w:val="24"/>
                <w:lang w:val="pl-PL" w:eastAsia="pl-PL"/>
              </w:rPr>
              <w:t xml:space="preserve">Zgłoszenie kandydata (student, doktorant) </w:t>
            </w:r>
            <w:r>
              <w:rPr>
                <w:sz w:val="24"/>
                <w:szCs w:val="24"/>
              </w:rPr>
              <w:t xml:space="preserve">do udziału w Mieszanych </w:t>
            </w:r>
            <w:r>
              <w:rPr>
                <w:spacing w:val="-1"/>
                <w:sz w:val="24"/>
                <w:szCs w:val="24"/>
              </w:rPr>
              <w:t xml:space="preserve">programach intensywnych </w:t>
            </w:r>
          </w:p>
          <w:p>
            <w:pPr>
              <w:pStyle w:val="Heading2"/>
              <w:spacing w:before="0" w:after="0"/>
              <w:ind w:hanging="0" w:start="0" w:end="0"/>
              <w:jc w:val="center"/>
              <w:rPr>
                <w:b/>
                <w:bCs/>
                <w:lang w:val="en-US"/>
              </w:rPr>
            </w:pPr>
            <w:r>
              <w:rPr>
                <w:spacing w:val="-1"/>
                <w:sz w:val="24"/>
                <w:szCs w:val="24"/>
                <w:lang w:val="en-US"/>
              </w:rPr>
              <w:t>(Blended Intensive Programme, BIP),</w:t>
            </w:r>
            <w:r>
              <w:rPr>
                <w:sz w:val="24"/>
                <w:szCs w:val="24"/>
                <w:lang w:val="en-US"/>
              </w:rPr>
              <w:t xml:space="preserve"> </w:t>
            </w:r>
          </w:p>
          <w:p>
            <w:pPr>
              <w:pStyle w:val="BodyText"/>
              <w:spacing w:lineRule="auto" w:line="276"/>
              <w:jc w:val="center"/>
              <w:rPr>
                <w:sz w:val="20"/>
                <w:szCs w:val="20"/>
              </w:rPr>
            </w:pPr>
            <w:r>
              <w:rPr>
                <w:b/>
                <w:bCs/>
                <w:lang w:val="en-US"/>
              </w:rPr>
              <w:t xml:space="preserve">ERASMUS+ KA131/2023 – </w:t>
            </w:r>
          </w:p>
          <w:p>
            <w:pPr>
              <w:pStyle w:val="BodyText"/>
              <w:spacing w:lineRule="auto" w:line="276" w:before="0" w:after="120"/>
              <w:jc w:val="center"/>
              <w:rPr/>
            </w:pPr>
            <w:r>
              <w:rPr>
                <w:sz w:val="20"/>
                <w:szCs w:val="20"/>
              </w:rPr>
              <w:t>Wrzesień r.a. 23/24</w:t>
            </w:r>
            <w:r>
              <w:rPr>
                <w:spacing w:val="2"/>
                <w:sz w:val="20"/>
                <w:szCs w:val="20"/>
              </w:rPr>
              <w:t xml:space="preserve"> oraz r.a. </w:t>
            </w:r>
            <w:r>
              <w:rPr>
                <w:sz w:val="20"/>
                <w:szCs w:val="20"/>
              </w:rPr>
              <w:t>24/25</w:t>
            </w:r>
            <w:r>
              <w:rPr>
                <w:spacing w:val="-3"/>
                <w:sz w:val="20"/>
                <w:szCs w:val="20"/>
              </w:rPr>
              <w:t xml:space="preserve"> </w:t>
            </w:r>
            <w:r>
              <w:rPr>
                <w:sz w:val="20"/>
                <w:szCs w:val="20"/>
              </w:rPr>
              <w:t>(KA131)</w:t>
            </w:r>
          </w:p>
        </w:tc>
        <w:tc>
          <w:tcPr>
            <w:tcW w:w="5567" w:type="dxa"/>
            <w:tcBorders>
              <w:top w:val="single" w:sz="4" w:space="0" w:color="000000"/>
              <w:start w:val="single" w:sz="4" w:space="0" w:color="000000"/>
              <w:bottom w:val="single" w:sz="4" w:space="0" w:color="000000"/>
              <w:end w:val="single" w:sz="4" w:space="0" w:color="000000"/>
            </w:tcBorders>
          </w:tcPr>
          <w:p>
            <w:pPr>
              <w:pStyle w:val="Heading1"/>
              <w:snapToGrid w:val="false"/>
              <w:spacing w:lineRule="auto" w:line="276"/>
              <w:ind w:hanging="0" w:start="0" w:end="-568"/>
              <w:rPr>
                <w:rFonts w:ascii="Arial" w:hAnsi="Arial" w:cs="Arial"/>
                <w:i/>
                <w:i/>
                <w:color w:val="2F5496"/>
                <w:sz w:val="24"/>
                <w:szCs w:val="20"/>
                <w:lang w:val="en-GB" w:eastAsia="pl-PL"/>
              </w:rPr>
            </w:pPr>
            <w:r>
              <w:rPr>
                <w:rFonts w:cs="Arial" w:ascii="Arial" w:hAnsi="Arial"/>
                <w:i/>
                <w:color w:val="2F5496"/>
                <w:sz w:val="24"/>
                <w:szCs w:val="20"/>
                <w:lang w:val="en-GB" w:eastAsia="pl-PL"/>
              </w:rPr>
            </w:r>
          </w:p>
          <w:p>
            <w:pPr>
              <w:pStyle w:val="Heading1"/>
              <w:spacing w:lineRule="auto" w:line="276"/>
              <w:ind w:hanging="0" w:start="0" w:end="-568"/>
              <w:rPr>
                <w:color w:val="2F5496"/>
                <w:spacing w:val="-1"/>
                <w:sz w:val="24"/>
                <w:szCs w:val="24"/>
                <w:lang w:val="en-US"/>
              </w:rPr>
            </w:pPr>
            <w:r>
              <w:rPr>
                <w:rFonts w:cs="Arial" w:ascii="Arial" w:hAnsi="Arial"/>
                <w:i/>
                <w:color w:val="2F5496"/>
                <w:sz w:val="24"/>
                <w:lang w:val="en-GB" w:eastAsia="pl-PL"/>
              </w:rPr>
              <w:t xml:space="preserve">Student and Phd Student Application Form </w:t>
            </w:r>
          </w:p>
          <w:p>
            <w:pPr>
              <w:pStyle w:val="Heading2"/>
              <w:spacing w:before="0" w:after="0"/>
              <w:ind w:hanging="0" w:start="0" w:end="0"/>
              <w:jc w:val="center"/>
              <w:rPr>
                <w:color w:val="2F5496"/>
                <w:sz w:val="24"/>
                <w:szCs w:val="24"/>
                <w:lang w:val="en-GB"/>
              </w:rPr>
            </w:pPr>
            <w:r>
              <w:rPr>
                <w:color w:val="2F5496"/>
                <w:spacing w:val="-1"/>
                <w:sz w:val="24"/>
                <w:szCs w:val="24"/>
                <w:lang w:val="en-US"/>
              </w:rPr>
              <w:t>(Blended Intensive Programme, BIP)</w:t>
            </w:r>
          </w:p>
          <w:p>
            <w:pPr>
              <w:pStyle w:val="Heading2"/>
              <w:spacing w:before="0" w:after="0"/>
              <w:ind w:hanging="0" w:start="0" w:end="0"/>
              <w:jc w:val="center"/>
              <w:rPr>
                <w:color w:val="2F5496"/>
                <w:sz w:val="24"/>
                <w:szCs w:val="24"/>
                <w:lang w:val="en-GB" w:eastAsia="pl-PL"/>
              </w:rPr>
            </w:pPr>
            <w:r>
              <w:rPr>
                <w:color w:val="2F5496"/>
                <w:sz w:val="24"/>
                <w:szCs w:val="24"/>
                <w:lang w:val="en-GB"/>
              </w:rPr>
              <w:t>ERASMUS+ KA131/2023</w:t>
            </w:r>
          </w:p>
          <w:p>
            <w:pPr>
              <w:pStyle w:val="Normal"/>
              <w:rPr>
                <w:color w:val="2F5496"/>
                <w:sz w:val="24"/>
                <w:szCs w:val="24"/>
                <w:lang w:val="en-GB" w:eastAsia="pl-PL"/>
              </w:rPr>
            </w:pPr>
            <w:r>
              <w:rPr>
                <w:color w:val="2F5496"/>
                <w:sz w:val="24"/>
                <w:szCs w:val="24"/>
                <w:lang w:val="en-GB" w:eastAsia="pl-PL"/>
              </w:rPr>
            </w:r>
          </w:p>
          <w:p>
            <w:pPr>
              <w:pStyle w:val="Normal"/>
              <w:rPr>
                <w:color w:val="002060"/>
                <w:sz w:val="19"/>
                <w:szCs w:val="19"/>
              </w:rPr>
            </w:pPr>
            <w:r>
              <w:rPr>
                <w:color w:val="002060"/>
                <w:sz w:val="19"/>
                <w:szCs w:val="19"/>
              </w:rPr>
              <w:t>September academic year 23/24 and academic year 24/25 (KA131)</w:t>
            </w:r>
          </w:p>
          <w:p>
            <w:pPr>
              <w:pStyle w:val="Heading2"/>
              <w:spacing w:before="0" w:after="0"/>
              <w:ind w:hanging="0" w:start="0" w:end="0"/>
              <w:jc w:val="center"/>
              <w:rPr>
                <w:color w:val="002060"/>
                <w:sz w:val="19"/>
                <w:szCs w:val="19"/>
              </w:rPr>
            </w:pPr>
            <w:r>
              <w:rPr>
                <w:color w:val="002060"/>
                <w:sz w:val="19"/>
                <w:szCs w:val="19"/>
              </w:rPr>
            </w:r>
          </w:p>
        </w:tc>
      </w:tr>
    </w:tbl>
    <w:p>
      <w:pPr>
        <w:pStyle w:val="Heading1"/>
        <w:ind w:hanging="284" w:start="-142" w:end="-568"/>
        <w:rPr>
          <w:b/>
          <w:sz w:val="22"/>
          <w:szCs w:val="22"/>
        </w:rPr>
      </w:pPr>
      <w:r>
        <w:rPr>
          <w:lang w:val="pl-PL" w:eastAsia="pl-PL"/>
        </w:rPr>
        <w:tab/>
        <w:tab/>
        <w:tab/>
      </w:r>
    </w:p>
    <w:p>
      <w:pPr>
        <w:pStyle w:val="Normal"/>
        <w:spacing w:lineRule="auto" w:line="360"/>
        <w:ind w:hanging="284" w:start="-142" w:end="-567"/>
        <w:rPr>
          <w:b/>
          <w:sz w:val="22"/>
          <w:szCs w:val="22"/>
          <w:lang w:val="en-GB"/>
        </w:rPr>
      </w:pPr>
      <w:r>
        <w:rPr>
          <w:b/>
          <w:sz w:val="22"/>
          <w:szCs w:val="22"/>
        </w:rPr>
        <w:t xml:space="preserve">Nazwisko </w:t>
      </w:r>
      <w:r>
        <w:rPr>
          <w:sz w:val="22"/>
          <w:szCs w:val="22"/>
        </w:rPr>
        <w:t xml:space="preserve">/ </w:t>
      </w:r>
      <w:r>
        <w:rPr>
          <w:i/>
          <w:color w:val="0033CC"/>
          <w:sz w:val="22"/>
          <w:szCs w:val="22"/>
        </w:rPr>
        <w:t>Surname</w:t>
      </w:r>
      <w:r>
        <w:rPr>
          <w:color w:val="0070C0"/>
          <w:sz w:val="22"/>
          <w:szCs w:val="22"/>
        </w:rPr>
        <w:t xml:space="preserve">: </w:t>
      </w:r>
      <w:r>
        <w:rPr>
          <w:sz w:val="22"/>
          <w:szCs w:val="22"/>
        </w:rPr>
        <w:t xml:space="preserve">............................................................... </w:t>
      </w:r>
      <w:r>
        <w:rPr>
          <w:b/>
          <w:sz w:val="22"/>
          <w:szCs w:val="22"/>
        </w:rPr>
        <w:t>Imię</w:t>
      </w:r>
      <w:r>
        <w:rPr>
          <w:sz w:val="22"/>
          <w:szCs w:val="22"/>
        </w:rPr>
        <w:t xml:space="preserve"> / </w:t>
      </w:r>
      <w:r>
        <w:rPr>
          <w:i/>
          <w:color w:val="0033CC"/>
          <w:sz w:val="22"/>
          <w:szCs w:val="22"/>
        </w:rPr>
        <w:t xml:space="preserve">First </w:t>
      </w:r>
      <w:r>
        <w:rPr>
          <w:i/>
          <w:color w:val="0033CC"/>
          <w:sz w:val="22"/>
          <w:szCs w:val="22"/>
          <w:lang w:val="en-GB"/>
        </w:rPr>
        <w:t>name</w:t>
      </w:r>
      <w:r>
        <w:rPr>
          <w:color w:val="0070C0"/>
          <w:sz w:val="22"/>
          <w:szCs w:val="22"/>
          <w:lang w:val="en-GB"/>
        </w:rPr>
        <w:t>:</w:t>
      </w:r>
      <w:r>
        <w:rPr>
          <w:sz w:val="22"/>
          <w:szCs w:val="22"/>
          <w:lang w:val="en-GB"/>
        </w:rPr>
        <w:t>...............................................................</w:t>
      </w:r>
    </w:p>
    <w:p>
      <w:pPr>
        <w:pStyle w:val="Normal"/>
        <w:spacing w:lineRule="auto" w:line="360"/>
        <w:ind w:hanging="284" w:start="-142" w:end="-567"/>
        <w:rPr>
          <w:b/>
          <w:sz w:val="22"/>
          <w:szCs w:val="22"/>
          <w:lang w:val="en-GB"/>
        </w:rPr>
      </w:pPr>
      <w:r>
        <w:rPr>
          <w:b/>
          <w:sz w:val="22"/>
          <w:szCs w:val="22"/>
          <w:lang w:val="en-GB"/>
        </w:rPr>
        <w:t>Wydział/ Instytut</w:t>
      </w:r>
      <w:r>
        <w:rPr>
          <w:sz w:val="22"/>
          <w:szCs w:val="22"/>
          <w:lang w:val="en-GB"/>
        </w:rPr>
        <w:t xml:space="preserve"> / </w:t>
      </w:r>
      <w:r>
        <w:rPr>
          <w:i/>
          <w:color w:val="0033CC"/>
          <w:sz w:val="22"/>
          <w:szCs w:val="22"/>
          <w:lang w:val="en-GB"/>
        </w:rPr>
        <w:t>Faculty / Institute</w:t>
      </w:r>
      <w:r>
        <w:rPr>
          <w:sz w:val="22"/>
          <w:szCs w:val="22"/>
          <w:lang w:val="en-GB"/>
        </w:rPr>
        <w:t>:..................................................................................................................................</w:t>
      </w:r>
    </w:p>
    <w:p>
      <w:pPr>
        <w:pStyle w:val="Normal"/>
        <w:spacing w:lineRule="auto" w:line="360"/>
        <w:ind w:hanging="284" w:start="-142" w:end="-567"/>
        <w:rPr>
          <w:b/>
          <w:sz w:val="22"/>
          <w:szCs w:val="22"/>
          <w:lang w:val="en-GB"/>
        </w:rPr>
      </w:pPr>
      <w:r>
        <w:rPr>
          <w:b/>
          <w:sz w:val="22"/>
          <w:szCs w:val="22"/>
          <w:lang w:val="en-GB"/>
        </w:rPr>
        <w:t>Poziom studiów i rok</w:t>
      </w:r>
      <w:r>
        <w:rPr>
          <w:sz w:val="22"/>
          <w:szCs w:val="22"/>
          <w:lang w:val="en-GB"/>
        </w:rPr>
        <w:t xml:space="preserve"> / </w:t>
      </w:r>
      <w:r>
        <w:rPr>
          <w:i/>
          <w:color w:val="0033CC"/>
          <w:sz w:val="22"/>
          <w:szCs w:val="22"/>
          <w:lang w:val="en-GB"/>
        </w:rPr>
        <w:t>Level and year of studies</w:t>
      </w:r>
      <w:r>
        <w:rPr>
          <w:color w:val="0033CC"/>
          <w:sz w:val="22"/>
          <w:szCs w:val="22"/>
          <w:lang w:val="en-GB"/>
        </w:rPr>
        <w:t>:</w:t>
      </w:r>
      <w:r>
        <w:rPr>
          <w:sz w:val="22"/>
          <w:szCs w:val="22"/>
          <w:lang w:val="en-GB"/>
        </w:rPr>
        <w:t xml:space="preserve">  ……......................................................................................................</w:t>
      </w:r>
    </w:p>
    <w:p>
      <w:pPr>
        <w:pStyle w:val="Normal"/>
        <w:spacing w:lineRule="auto" w:line="360"/>
        <w:ind w:hanging="284" w:start="-142" w:end="-567"/>
        <w:rPr>
          <w:b/>
          <w:sz w:val="22"/>
          <w:szCs w:val="22"/>
          <w:lang w:val="en-GB"/>
        </w:rPr>
      </w:pPr>
      <w:r>
        <w:rPr>
          <w:b/>
          <w:sz w:val="22"/>
          <w:szCs w:val="22"/>
          <w:lang w:val="en-GB"/>
        </w:rPr>
        <w:t>Numer albumu</w:t>
      </w:r>
      <w:r>
        <w:rPr>
          <w:sz w:val="22"/>
          <w:szCs w:val="22"/>
          <w:lang w:val="en-GB"/>
        </w:rPr>
        <w:t xml:space="preserve">/ </w:t>
      </w:r>
      <w:r>
        <w:rPr>
          <w:i/>
          <w:color w:val="0033CC"/>
          <w:sz w:val="22"/>
          <w:szCs w:val="22"/>
          <w:lang w:val="en-GB"/>
        </w:rPr>
        <w:t>Student number</w:t>
      </w:r>
      <w:r>
        <w:rPr>
          <w:color w:val="0033CC"/>
          <w:sz w:val="22"/>
          <w:szCs w:val="22"/>
          <w:lang w:val="en-GB"/>
        </w:rPr>
        <w:t>:</w:t>
      </w:r>
      <w:r>
        <w:rPr>
          <w:sz w:val="22"/>
          <w:szCs w:val="22"/>
          <w:lang w:val="en-GB"/>
        </w:rPr>
        <w:t xml:space="preserve"> ............................</w:t>
        <w:tab/>
      </w:r>
    </w:p>
    <w:p>
      <w:pPr>
        <w:pStyle w:val="Normal"/>
        <w:spacing w:lineRule="auto" w:line="360"/>
        <w:ind w:hanging="284" w:start="-142" w:end="-567"/>
        <w:rPr>
          <w:b/>
          <w:sz w:val="22"/>
          <w:szCs w:val="22"/>
          <w:lang w:val="en-GB"/>
        </w:rPr>
      </w:pPr>
      <w:r>
        <w:rPr>
          <w:b/>
          <w:sz w:val="22"/>
          <w:szCs w:val="22"/>
          <w:lang w:val="en-GB"/>
        </w:rPr>
        <w:t>Tel. kontaktowy</w:t>
      </w:r>
      <w:r>
        <w:rPr>
          <w:sz w:val="22"/>
          <w:szCs w:val="22"/>
          <w:lang w:val="en-GB"/>
        </w:rPr>
        <w:t xml:space="preserve">/ </w:t>
      </w:r>
      <w:r>
        <w:rPr>
          <w:i/>
          <w:color w:val="0033CC"/>
          <w:sz w:val="22"/>
          <w:szCs w:val="22"/>
          <w:lang w:val="en-GB"/>
        </w:rPr>
        <w:t>Telephone no:.</w:t>
      </w:r>
      <w:r>
        <w:rPr>
          <w:sz w:val="22"/>
          <w:szCs w:val="22"/>
          <w:lang w:val="en-GB"/>
        </w:rPr>
        <w:t xml:space="preserve"> .............................................</w:t>
      </w:r>
      <w:r>
        <w:rPr>
          <w:b/>
          <w:sz w:val="22"/>
          <w:szCs w:val="22"/>
          <w:lang w:val="en-GB"/>
        </w:rPr>
        <w:t>e-mail</w:t>
      </w:r>
      <w:r>
        <w:rPr>
          <w:sz w:val="22"/>
          <w:szCs w:val="22"/>
          <w:lang w:val="en-GB"/>
        </w:rPr>
        <w:t xml:space="preserve">:.............................................................................. </w:t>
      </w:r>
    </w:p>
    <w:p>
      <w:pPr>
        <w:pStyle w:val="Normal"/>
        <w:spacing w:lineRule="auto" w:line="360"/>
        <w:ind w:start="-426" w:end="-567"/>
        <w:rPr>
          <w:color w:val="1F4E79"/>
          <w:sz w:val="20"/>
          <w:szCs w:val="20"/>
          <w:lang w:val="en-GB"/>
        </w:rPr>
      </w:pPr>
      <w:r>
        <w:rPr>
          <w:b/>
          <w:sz w:val="22"/>
          <w:szCs w:val="22"/>
          <w:lang w:val="en-GB"/>
        </w:rPr>
        <w:t>Tytuł BIPu</w:t>
      </w:r>
      <w:r>
        <w:rPr>
          <w:sz w:val="22"/>
          <w:szCs w:val="22"/>
          <w:lang w:val="en-GB"/>
        </w:rPr>
        <w:t xml:space="preserve"> / </w:t>
      </w:r>
      <w:r>
        <w:rPr>
          <w:i/>
          <w:color w:val="0033CC"/>
          <w:sz w:val="22"/>
          <w:szCs w:val="22"/>
          <w:lang w:val="en-GB"/>
        </w:rPr>
        <w:t>BIP title:</w:t>
      </w:r>
      <w:r>
        <w:rPr>
          <w:i/>
          <w:sz w:val="22"/>
          <w:szCs w:val="22"/>
          <w:lang w:val="en-GB"/>
        </w:rPr>
        <w:t xml:space="preserve"> </w:t>
      </w:r>
    </w:p>
    <w:p>
      <w:pPr>
        <w:pStyle w:val="Normal"/>
        <w:spacing w:lineRule="auto" w:line="360"/>
        <w:ind w:start="-426" w:end="-567"/>
        <w:rPr>
          <w:b/>
          <w:sz w:val="22"/>
          <w:szCs w:val="22"/>
        </w:rPr>
      </w:pPr>
      <w:r>
        <w:rPr>
          <w:color w:val="1F4E79"/>
          <w:sz w:val="20"/>
          <w:szCs w:val="20"/>
          <w:lang w:val="en-GB"/>
        </w:rPr>
        <w:t>Good Administration, citizens’ rights and the Language of administrative bureaucracy with particular reference to tax administration (GOAL)</w:t>
      </w:r>
    </w:p>
    <w:p>
      <w:pPr>
        <w:pStyle w:val="Normal"/>
        <w:spacing w:lineRule="auto" w:line="360"/>
        <w:ind w:hanging="284" w:start="-142" w:end="-567"/>
        <w:rPr>
          <w:sz w:val="22"/>
          <w:szCs w:val="22"/>
        </w:rPr>
      </w:pPr>
      <w:r>
        <w:rPr>
          <w:b/>
          <w:sz w:val="22"/>
          <w:szCs w:val="22"/>
        </w:rPr>
        <w:t>Dane wydziałowego koordynatora UW</w:t>
      </w:r>
      <w:r>
        <w:rPr>
          <w:sz w:val="22"/>
          <w:szCs w:val="22"/>
        </w:rPr>
        <w:t xml:space="preserve"> / </w:t>
      </w:r>
      <w:r>
        <w:rPr>
          <w:i/>
          <w:color w:val="0033CC"/>
          <w:sz w:val="22"/>
          <w:szCs w:val="22"/>
        </w:rPr>
        <w:t>Erasmus Departmental Coordinator at UW:</w:t>
      </w:r>
    </w:p>
    <w:p>
      <w:pPr>
        <w:pStyle w:val="Normal"/>
        <w:spacing w:lineRule="auto" w:line="360"/>
        <w:ind w:hanging="284" w:start="-142" w:end="-567"/>
        <w:rPr>
          <w:b/>
          <w:sz w:val="22"/>
          <w:szCs w:val="22"/>
        </w:rPr>
      </w:pPr>
      <w:r>
        <w:rPr>
          <w:sz w:val="22"/>
          <w:szCs w:val="22"/>
        </w:rPr>
        <w:t>…………………………</w:t>
      </w:r>
      <w:r>
        <w:rPr>
          <w:sz w:val="22"/>
          <w:szCs w:val="22"/>
        </w:rPr>
        <w:t>...................................................................................................................................................</w:t>
      </w:r>
    </w:p>
    <w:p>
      <w:pPr>
        <w:pStyle w:val="Normal"/>
        <w:ind w:hanging="284" w:start="-142" w:end="-567"/>
        <w:rPr>
          <w:i/>
          <w:i/>
          <w:color w:val="0033CC"/>
          <w:sz w:val="22"/>
          <w:szCs w:val="22"/>
          <w:lang w:val="en-GB"/>
        </w:rPr>
      </w:pPr>
      <w:r>
        <w:rPr>
          <w:b/>
          <w:sz w:val="22"/>
          <w:szCs w:val="22"/>
        </w:rPr>
        <w:t xml:space="preserve">Dane opiekuna BIPu na UW (imię, nazwisko, e-mail, tel.) </w:t>
      </w:r>
    </w:p>
    <w:p>
      <w:pPr>
        <w:pStyle w:val="Normal"/>
        <w:ind w:hanging="284" w:start="-142" w:end="-567"/>
        <w:rPr>
          <w:iCs/>
          <w:color w:val="0033CC"/>
          <w:sz w:val="22"/>
          <w:szCs w:val="22"/>
          <w:lang w:val="en-GB"/>
        </w:rPr>
      </w:pPr>
      <w:r>
        <w:rPr>
          <w:i/>
          <w:color w:val="0033CC"/>
          <w:sz w:val="22"/>
          <w:szCs w:val="22"/>
          <w:lang w:val="en-GB"/>
        </w:rPr>
        <w:t>BIP Supervisor at UW (first name, surname, e-mail address, telephone no.):</w:t>
      </w:r>
    </w:p>
    <w:p>
      <w:pPr>
        <w:pStyle w:val="Normal"/>
        <w:ind w:hanging="284" w:start="-142" w:end="-567"/>
        <w:rPr>
          <w:iCs/>
          <w:color w:val="0033CC"/>
          <w:sz w:val="22"/>
          <w:szCs w:val="22"/>
        </w:rPr>
      </w:pPr>
      <w:r>
        <w:rPr>
          <w:iCs/>
          <w:color w:val="0033CC"/>
          <w:sz w:val="22"/>
          <w:szCs w:val="22"/>
          <w:lang w:val="en-GB"/>
        </w:rPr>
        <w:t xml:space="preserve">Agnieszka Kwapiszewska, </w:t>
      </w:r>
      <w:hyperlink r:id="rId2">
        <w:r>
          <w:rPr>
            <w:rStyle w:val="Hyperlink"/>
            <w:iCs/>
            <w:sz w:val="22"/>
            <w:szCs w:val="22"/>
            <w:lang w:val="en-GB"/>
          </w:rPr>
          <w:t>a.kwapiszewska</w:t>
        </w:r>
        <w:r>
          <w:rPr>
            <w:rStyle w:val="Hyperlink"/>
            <w:iCs/>
            <w:sz w:val="22"/>
            <w:szCs w:val="22"/>
          </w:rPr>
          <w:t>@uw.edu.pl</w:t>
        </w:r>
      </w:hyperlink>
    </w:p>
    <w:p>
      <w:pPr>
        <w:pStyle w:val="Normal"/>
        <w:ind w:hanging="284" w:start="-142" w:end="-567"/>
        <w:rPr>
          <w:iCs/>
          <w:color w:val="0033CC"/>
          <w:sz w:val="22"/>
          <w:szCs w:val="22"/>
        </w:rPr>
      </w:pPr>
      <w:r>
        <w:rPr>
          <w:iCs/>
          <w:color w:val="0033CC"/>
          <w:sz w:val="22"/>
          <w:szCs w:val="22"/>
        </w:rPr>
        <w:t xml:space="preserve">Piotr Białecki, </w:t>
      </w:r>
      <w:hyperlink r:id="rId3">
        <w:r>
          <w:rPr>
            <w:rStyle w:val="Hyperlink"/>
            <w:iCs/>
            <w:sz w:val="22"/>
            <w:szCs w:val="22"/>
          </w:rPr>
          <w:t>piotr.bialecki@uw.edu.pl</w:t>
        </w:r>
      </w:hyperlink>
    </w:p>
    <w:p>
      <w:pPr>
        <w:pStyle w:val="Normal"/>
        <w:ind w:hanging="284" w:start="-142" w:end="-567"/>
        <w:rPr>
          <w:iCs/>
          <w:color w:val="0033CC"/>
          <w:sz w:val="22"/>
          <w:szCs w:val="22"/>
        </w:rPr>
      </w:pPr>
      <w:r>
        <w:rPr>
          <w:iCs/>
          <w:color w:val="0033CC"/>
          <w:sz w:val="22"/>
          <w:szCs w:val="22"/>
        </w:rPr>
      </w:r>
    </w:p>
    <w:p>
      <w:pPr>
        <w:pStyle w:val="Normal"/>
        <w:spacing w:lineRule="auto" w:line="360"/>
        <w:ind w:start="-426" w:end="-567"/>
        <w:jc w:val="both"/>
        <w:rPr>
          <w:i/>
          <w:i/>
          <w:color w:val="2F5496"/>
          <w:sz w:val="22"/>
          <w:szCs w:val="22"/>
          <w:lang w:val="en-US"/>
        </w:rPr>
      </w:pPr>
      <w:r>
        <w:rPr>
          <w:b/>
          <w:sz w:val="22"/>
          <w:szCs w:val="22"/>
        </w:rPr>
        <w:t>Miejscowość, kraj odbywania fizycznej mobilności</w:t>
      </w:r>
      <w:r>
        <w:rPr>
          <w:sz w:val="22"/>
          <w:szCs w:val="22"/>
        </w:rPr>
        <w:t>: Neapol, Włochy</w:t>
      </w:r>
    </w:p>
    <w:p>
      <w:pPr>
        <w:pStyle w:val="Normal"/>
        <w:spacing w:lineRule="auto" w:line="360"/>
        <w:ind w:start="-426" w:end="-567"/>
        <w:jc w:val="both"/>
        <w:rPr>
          <w:b/>
          <w:sz w:val="22"/>
          <w:szCs w:val="22"/>
        </w:rPr>
      </w:pPr>
      <w:r>
        <w:rPr>
          <w:i/>
          <w:color w:val="2F5496"/>
          <w:sz w:val="22"/>
          <w:szCs w:val="22"/>
          <w:lang w:val="en-US"/>
        </w:rPr>
        <w:t>Place, country of physical BIP</w:t>
      </w:r>
      <w:r>
        <w:rPr>
          <w:i/>
          <w:color w:val="2E74B5"/>
          <w:sz w:val="22"/>
          <w:szCs w:val="22"/>
          <w:lang w:val="en-US"/>
        </w:rPr>
        <w:t>………………………………………………………………………………………………………</w:t>
      </w:r>
    </w:p>
    <w:p>
      <w:pPr>
        <w:pStyle w:val="Normal"/>
        <w:ind w:hanging="284" w:start="-142" w:end="-567"/>
        <w:rPr>
          <w:i/>
          <w:i/>
          <w:color w:val="0033CC"/>
          <w:sz w:val="22"/>
          <w:szCs w:val="22"/>
          <w:lang w:val="en-GB"/>
        </w:rPr>
      </w:pPr>
      <w:r>
        <w:rPr>
          <w:b/>
          <w:sz w:val="22"/>
          <w:szCs w:val="22"/>
        </w:rPr>
        <w:t xml:space="preserve">Planowany okres trwania fizycznej mobilności BIP od: </w:t>
      </w:r>
      <w:r>
        <w:rPr>
          <w:sz w:val="22"/>
          <w:szCs w:val="22"/>
        </w:rPr>
        <w:t xml:space="preserve">20.01.2025 </w:t>
      </w:r>
      <w:r>
        <w:rPr>
          <w:b/>
          <w:sz w:val="22"/>
          <w:szCs w:val="22"/>
        </w:rPr>
        <w:t>do</w:t>
      </w:r>
      <w:r>
        <w:rPr>
          <w:sz w:val="22"/>
          <w:szCs w:val="22"/>
        </w:rPr>
        <w:t>: 25.01.2025 ;</w:t>
      </w:r>
      <w:r>
        <w:rPr>
          <w:b/>
          <w:sz w:val="22"/>
          <w:szCs w:val="22"/>
        </w:rPr>
        <w:t>tj.:</w:t>
      </w:r>
      <w:r>
        <w:rPr>
          <w:sz w:val="22"/>
          <w:szCs w:val="22"/>
        </w:rPr>
        <w:t xml:space="preserve"> 6 (liczba dni)</w:t>
      </w:r>
    </w:p>
    <w:p>
      <w:pPr>
        <w:pStyle w:val="Normal"/>
        <w:ind w:hanging="284" w:start="-142" w:end="-567"/>
        <w:rPr>
          <w:b/>
          <w:sz w:val="22"/>
          <w:szCs w:val="22"/>
          <w:lang w:val="en-GB"/>
        </w:rPr>
      </w:pPr>
      <w:r>
        <w:rPr>
          <w:i/>
          <w:color w:val="0033CC"/>
          <w:sz w:val="22"/>
          <w:szCs w:val="22"/>
          <w:lang w:val="en-GB"/>
        </w:rPr>
        <w:t>Planned period of physical BIP from:</w:t>
      </w:r>
      <w:r>
        <w:rPr>
          <w:i/>
          <w:sz w:val="22"/>
          <w:szCs w:val="22"/>
          <w:lang w:val="en-GB"/>
        </w:rPr>
        <w:t xml:space="preserve"> </w:t>
      </w:r>
      <w:r>
        <w:rPr>
          <w:sz w:val="22"/>
          <w:szCs w:val="22"/>
          <w:lang w:val="en-GB"/>
        </w:rPr>
        <w:t>…………….</w:t>
      </w:r>
      <w:r>
        <w:rPr>
          <w:i/>
          <w:sz w:val="22"/>
          <w:szCs w:val="22"/>
          <w:lang w:val="en-GB"/>
        </w:rPr>
        <w:t xml:space="preserve"> </w:t>
      </w:r>
      <w:r>
        <w:rPr>
          <w:i/>
          <w:color w:val="0033CC"/>
          <w:sz w:val="22"/>
          <w:szCs w:val="22"/>
          <w:lang w:val="en-GB"/>
        </w:rPr>
        <w:t>to:</w:t>
      </w:r>
      <w:r>
        <w:rPr>
          <w:i/>
          <w:sz w:val="22"/>
          <w:szCs w:val="22"/>
          <w:lang w:val="en-GB"/>
        </w:rPr>
        <w:t xml:space="preserve"> </w:t>
      </w:r>
      <w:r>
        <w:rPr>
          <w:sz w:val="22"/>
          <w:szCs w:val="22"/>
          <w:lang w:val="en-GB"/>
        </w:rPr>
        <w:t>……………</w:t>
      </w:r>
      <w:r>
        <w:rPr>
          <w:i/>
          <w:sz w:val="22"/>
          <w:szCs w:val="22"/>
          <w:lang w:val="en-GB"/>
        </w:rPr>
        <w:t xml:space="preserve">; </w:t>
      </w:r>
      <w:r>
        <w:rPr>
          <w:i/>
          <w:color w:val="0033CC"/>
          <w:sz w:val="22"/>
          <w:szCs w:val="22"/>
          <w:lang w:val="en-GB"/>
        </w:rPr>
        <w:t>number of days:</w:t>
      </w:r>
      <w:r>
        <w:rPr>
          <w:i/>
          <w:sz w:val="22"/>
          <w:szCs w:val="22"/>
          <w:lang w:val="en-GB"/>
        </w:rPr>
        <w:t xml:space="preserve"> </w:t>
      </w:r>
      <w:r>
        <w:rPr>
          <w:sz w:val="22"/>
          <w:szCs w:val="22"/>
          <w:lang w:val="en-GB"/>
        </w:rPr>
        <w:t>…………………</w:t>
      </w:r>
    </w:p>
    <w:p>
      <w:pPr>
        <w:pStyle w:val="Normal"/>
        <w:ind w:hanging="284" w:start="-142" w:end="-567"/>
        <w:rPr>
          <w:b/>
          <w:sz w:val="22"/>
          <w:szCs w:val="22"/>
          <w:lang w:val="en-GB"/>
        </w:rPr>
      </w:pPr>
      <w:r>
        <w:rPr>
          <w:b/>
          <w:sz w:val="22"/>
          <w:szCs w:val="22"/>
          <w:lang w:val="en-GB"/>
        </w:rPr>
      </w:r>
    </w:p>
    <w:p>
      <w:pPr>
        <w:pStyle w:val="Normal"/>
        <w:ind w:hanging="284" w:start="-142" w:end="-567"/>
        <w:rPr>
          <w:i/>
          <w:i/>
          <w:color w:val="0033CC"/>
          <w:sz w:val="22"/>
          <w:szCs w:val="22"/>
          <w:lang w:val="en-GB"/>
        </w:rPr>
      </w:pPr>
      <w:r>
        <w:rPr>
          <w:b/>
          <w:sz w:val="22"/>
          <w:szCs w:val="22"/>
        </w:rPr>
        <w:t xml:space="preserve">Planowany okres trwania wirtualnej mobilności BIP od: </w:t>
      </w:r>
      <w:r>
        <w:rPr>
          <w:b w:val="false"/>
          <w:bCs w:val="false"/>
          <w:sz w:val="22"/>
          <w:szCs w:val="22"/>
        </w:rPr>
        <w:t>15.01.2025</w:t>
      </w:r>
      <w:r>
        <w:rPr>
          <w:sz w:val="22"/>
          <w:szCs w:val="22"/>
        </w:rPr>
        <w:t xml:space="preserve"> </w:t>
      </w:r>
      <w:r>
        <w:rPr>
          <w:b/>
          <w:sz w:val="22"/>
          <w:szCs w:val="22"/>
        </w:rPr>
        <w:t>do</w:t>
      </w:r>
      <w:r>
        <w:rPr>
          <w:sz w:val="22"/>
          <w:szCs w:val="22"/>
        </w:rPr>
        <w:t>: 17.01.2025 ;</w:t>
      </w:r>
      <w:r>
        <w:rPr>
          <w:b/>
          <w:sz w:val="22"/>
          <w:szCs w:val="22"/>
        </w:rPr>
        <w:t xml:space="preserve">tj.: </w:t>
      </w:r>
      <w:r>
        <w:rPr>
          <w:b w:val="false"/>
          <w:bCs w:val="false"/>
          <w:sz w:val="22"/>
          <w:szCs w:val="22"/>
        </w:rPr>
        <w:t xml:space="preserve">3 </w:t>
      </w:r>
      <w:r>
        <w:rPr>
          <w:sz w:val="22"/>
          <w:szCs w:val="22"/>
        </w:rPr>
        <w:t>(liczba dni)</w:t>
      </w:r>
    </w:p>
    <w:p>
      <w:pPr>
        <w:pStyle w:val="Normal"/>
        <w:ind w:hanging="284" w:start="-142" w:end="-567"/>
        <w:rPr>
          <w:b/>
          <w:sz w:val="22"/>
          <w:szCs w:val="22"/>
          <w:lang w:val="en-US"/>
        </w:rPr>
      </w:pPr>
      <w:r>
        <w:rPr>
          <w:i/>
          <w:color w:val="0033CC"/>
          <w:sz w:val="22"/>
          <w:szCs w:val="22"/>
          <w:lang w:val="en-GB"/>
        </w:rPr>
        <w:t>Planned period of virtual BIP from:</w:t>
      </w:r>
      <w:r>
        <w:rPr>
          <w:i/>
          <w:sz w:val="22"/>
          <w:szCs w:val="22"/>
          <w:lang w:val="en-GB"/>
        </w:rPr>
        <w:t xml:space="preserve"> </w:t>
      </w:r>
      <w:r>
        <w:rPr>
          <w:sz w:val="22"/>
          <w:szCs w:val="22"/>
          <w:lang w:val="en-GB"/>
        </w:rPr>
        <w:t>…………….</w:t>
      </w:r>
      <w:r>
        <w:rPr>
          <w:i/>
          <w:sz w:val="22"/>
          <w:szCs w:val="22"/>
          <w:lang w:val="en-GB"/>
        </w:rPr>
        <w:t xml:space="preserve"> </w:t>
      </w:r>
      <w:r>
        <w:rPr>
          <w:i/>
          <w:color w:val="0033CC"/>
          <w:sz w:val="22"/>
          <w:szCs w:val="22"/>
          <w:lang w:val="en-GB"/>
        </w:rPr>
        <w:t>to:</w:t>
      </w:r>
      <w:r>
        <w:rPr>
          <w:i/>
          <w:sz w:val="22"/>
          <w:szCs w:val="22"/>
          <w:lang w:val="en-GB"/>
        </w:rPr>
        <w:t xml:space="preserve"> </w:t>
      </w:r>
      <w:r>
        <w:rPr>
          <w:sz w:val="22"/>
          <w:szCs w:val="22"/>
          <w:lang w:val="en-GB"/>
        </w:rPr>
        <w:t>……………</w:t>
      </w:r>
      <w:r>
        <w:rPr>
          <w:i/>
          <w:sz w:val="22"/>
          <w:szCs w:val="22"/>
          <w:lang w:val="en-GB"/>
        </w:rPr>
        <w:t xml:space="preserve">; </w:t>
      </w:r>
      <w:r>
        <w:rPr>
          <w:i/>
          <w:color w:val="0033CC"/>
          <w:sz w:val="22"/>
          <w:szCs w:val="22"/>
          <w:lang w:val="en-GB"/>
        </w:rPr>
        <w:t>number of days:</w:t>
      </w:r>
      <w:r>
        <w:rPr>
          <w:i/>
          <w:sz w:val="22"/>
          <w:szCs w:val="22"/>
          <w:lang w:val="en-GB"/>
        </w:rPr>
        <w:t xml:space="preserve"> </w:t>
      </w:r>
      <w:r>
        <w:rPr>
          <w:sz w:val="22"/>
          <w:szCs w:val="22"/>
          <w:lang w:val="en-GB"/>
        </w:rPr>
        <w:t>………………</w:t>
      </w:r>
    </w:p>
    <w:p>
      <w:pPr>
        <w:pStyle w:val="Normal"/>
        <w:ind w:hanging="284" w:start="-142" w:end="-567"/>
        <w:rPr>
          <w:b/>
          <w:sz w:val="22"/>
          <w:szCs w:val="22"/>
          <w:lang w:val="en-US"/>
        </w:rPr>
      </w:pPr>
      <w:r>
        <w:rPr>
          <w:b/>
          <w:sz w:val="22"/>
          <w:szCs w:val="22"/>
          <w:lang w:val="en-US"/>
        </w:rPr>
      </w:r>
    </w:p>
    <w:p>
      <w:pPr>
        <w:pStyle w:val="Normal"/>
        <w:ind w:hanging="284" w:start="-142" w:end="-567"/>
        <w:rPr>
          <w:b/>
          <w:sz w:val="22"/>
          <w:szCs w:val="22"/>
        </w:rPr>
      </w:pPr>
      <w:r>
        <w:rPr>
          <w:b/>
          <w:sz w:val="22"/>
          <w:szCs w:val="22"/>
          <w:lang w:val="en-US"/>
        </w:rPr>
        <w:t>Planowana liczba punktów ECTS</w:t>
      </w:r>
      <w:r>
        <w:rPr>
          <w:sz w:val="22"/>
          <w:szCs w:val="22"/>
          <w:lang w:val="en-US"/>
        </w:rPr>
        <w:t xml:space="preserve"> / </w:t>
      </w:r>
      <w:r>
        <w:rPr>
          <w:i/>
          <w:color w:val="0033CC"/>
          <w:sz w:val="22"/>
          <w:szCs w:val="22"/>
          <w:lang w:val="en-US"/>
        </w:rPr>
        <w:t>Number of ECTS to be awarded by UW</w:t>
      </w:r>
      <w:r>
        <w:rPr>
          <w:color w:val="0033CC"/>
          <w:sz w:val="22"/>
          <w:szCs w:val="22"/>
          <w:lang w:val="en-US"/>
        </w:rPr>
        <w:t>:</w:t>
      </w:r>
      <w:r>
        <w:rPr>
          <w:sz w:val="22"/>
          <w:szCs w:val="22"/>
          <w:lang w:val="en-US"/>
        </w:rPr>
        <w:t xml:space="preserve"> 6</w:t>
      </w:r>
    </w:p>
    <w:p>
      <w:pPr>
        <w:pStyle w:val="Normal"/>
        <w:numPr>
          <w:ilvl w:val="0"/>
          <w:numId w:val="2"/>
        </w:numPr>
        <w:ind w:hanging="284" w:start="-142" w:end="-567"/>
        <w:rPr>
          <w:i/>
          <w:i/>
          <w:color w:val="0033CC"/>
          <w:sz w:val="22"/>
          <w:szCs w:val="22"/>
          <w:lang w:val="en-GB"/>
        </w:rPr>
      </w:pPr>
      <w:r>
        <w:rPr>
          <w:b/>
          <w:sz w:val="22"/>
          <w:szCs w:val="22"/>
        </w:rPr>
        <w:t>Czy zamierza Pan(i) ubiegać się o dofinansowanie z tytułu niepełnosprawności? TAK/ NIE</w:t>
      </w:r>
    </w:p>
    <w:p>
      <w:pPr>
        <w:pStyle w:val="Normal"/>
        <w:ind w:start="-142" w:end="-567"/>
        <w:rPr>
          <w:i/>
          <w:i/>
          <w:color w:val="0033CC"/>
          <w:sz w:val="22"/>
          <w:szCs w:val="22"/>
        </w:rPr>
      </w:pPr>
      <w:r>
        <w:rPr>
          <w:i/>
          <w:color w:val="0033CC"/>
          <w:sz w:val="22"/>
          <w:szCs w:val="22"/>
          <w:lang w:val="en-GB"/>
        </w:rPr>
        <w:t xml:space="preserve">Do you intend to apply for an additional allowance for students with disabilities? </w:t>
      </w:r>
      <w:r>
        <w:rPr>
          <w:color w:val="0033CC"/>
          <w:sz w:val="22"/>
          <w:szCs w:val="22"/>
        </w:rPr>
        <w:t>YES / NO</w:t>
      </w:r>
    </w:p>
    <w:p>
      <w:pPr>
        <w:pStyle w:val="Normal"/>
        <w:ind w:start="-142" w:end="-567"/>
        <w:rPr>
          <w:i/>
          <w:i/>
          <w:color w:val="0033CC"/>
          <w:sz w:val="22"/>
          <w:szCs w:val="22"/>
        </w:rPr>
      </w:pPr>
      <w:r>
        <w:rPr>
          <w:i/>
          <w:color w:val="0033CC"/>
          <w:sz w:val="22"/>
          <w:szCs w:val="22"/>
        </w:rPr>
      </w:r>
    </w:p>
    <w:p>
      <w:pPr>
        <w:pStyle w:val="Normal"/>
        <w:numPr>
          <w:ilvl w:val="0"/>
          <w:numId w:val="2"/>
        </w:numPr>
        <w:ind w:hanging="284" w:start="-142" w:end="-567"/>
        <w:rPr>
          <w:b w:val="false"/>
          <w:bCs w:val="false"/>
          <w:color w:val="0033CC"/>
          <w:sz w:val="22"/>
          <w:szCs w:val="22"/>
          <w:lang w:val="pl-PL" w:eastAsia="ar-SA"/>
        </w:rPr>
      </w:pPr>
      <w:r>
        <w:rPr>
          <w:b/>
          <w:sz w:val="22"/>
          <w:szCs w:val="22"/>
        </w:rPr>
        <w:t xml:space="preserve">Czy obecnie otrzymuje Pan(i) stypendium socjalne UW lub w najbliższym czasie zamierza Pan(i) złożyć wniosek o przyznanie stypendium socjalnego UW?  TAK/ NIE </w:t>
      </w:r>
      <w:r>
        <w:rPr>
          <w:color w:val="0033CC"/>
          <w:sz w:val="22"/>
          <w:szCs w:val="22"/>
        </w:rPr>
        <w:t>(</w:t>
      </w:r>
      <w:r>
        <w:rPr>
          <w:i/>
          <w:color w:val="0033CC"/>
          <w:sz w:val="22"/>
          <w:szCs w:val="22"/>
        </w:rPr>
        <w:t>not applicable for non-Polish speakers</w:t>
      </w:r>
      <w:r>
        <w:rPr>
          <w:color w:val="0033CC"/>
          <w:sz w:val="22"/>
          <w:szCs w:val="22"/>
        </w:rPr>
        <w:t>)</w:t>
      </w:r>
    </w:p>
    <w:p>
      <w:pPr>
        <w:pStyle w:val="Heading1"/>
        <w:ind w:hanging="0" w:start="0" w:end="1442"/>
        <w:rPr>
          <w:b w:val="false"/>
          <w:bCs w:val="false"/>
          <w:color w:val="0033CC"/>
          <w:sz w:val="22"/>
          <w:szCs w:val="22"/>
          <w:lang w:val="pl-PL" w:eastAsia="ar-SA"/>
        </w:rPr>
      </w:pPr>
      <w:r>
        <w:rPr>
          <w:b w:val="false"/>
          <w:bCs w:val="false"/>
          <w:color w:val="0033CC"/>
          <w:sz w:val="22"/>
          <w:szCs w:val="22"/>
          <w:lang w:val="pl-PL" w:eastAsia="ar-SA"/>
        </w:rPr>
      </w:r>
    </w:p>
    <w:p>
      <w:pPr>
        <w:pStyle w:val="Heading1"/>
        <w:ind w:hanging="0" w:start="0" w:end="1442"/>
        <w:rPr>
          <w:b w:val="false"/>
          <w:bCs w:val="false"/>
          <w:color w:val="0033CC"/>
          <w:sz w:val="22"/>
          <w:szCs w:val="22"/>
          <w:lang w:val="pl-PL" w:eastAsia="ar-SA"/>
        </w:rPr>
      </w:pPr>
      <w:r>
        <w:rPr>
          <w:b w:val="false"/>
          <w:bCs w:val="false"/>
          <w:color w:val="0033CC"/>
          <w:sz w:val="22"/>
          <w:szCs w:val="22"/>
          <w:lang w:val="pl-PL" w:eastAsia="ar-SA"/>
        </w:rPr>
      </w:r>
    </w:p>
    <w:p>
      <w:pPr>
        <w:pStyle w:val="Heading1"/>
        <w:ind w:hanging="0" w:start="-426" w:end="-1"/>
        <w:jc w:val="start"/>
        <w:rPr/>
      </w:pPr>
      <w:r>
        <w:rPr>
          <w:rStyle w:val="Strong"/>
          <w:rFonts w:cs="Calibri" w:ascii="Calibri" w:hAnsi="Calibri"/>
          <w:b/>
          <w:bCs w:val="false"/>
          <w:sz w:val="16"/>
          <w:szCs w:val="16"/>
        </w:rPr>
        <w:t xml:space="preserve">Wyrażam zgodę na przetwarzanie moich danych osobowych przez Uniwersytet Warszawski dla potrzeb niezbędnych do realizacji procesu kwalifikacji i prawidłowej organizacji mobilności w projekcie Erasmus Mobilność Edukacyjna (KA131). </w:t>
      </w:r>
      <w:r>
        <w:rPr>
          <w:rFonts w:cs="Calibri" w:ascii="Calibri" w:hAnsi="Calibri"/>
          <w:sz w:val="16"/>
          <w:szCs w:val="16"/>
        </w:rPr>
        <w:br/>
      </w:r>
      <w:r>
        <w:rPr>
          <w:rStyle w:val="Strong"/>
          <w:rFonts w:cs="Calibri" w:ascii="Calibri" w:hAnsi="Calibri"/>
          <w:b/>
          <w:bCs w:val="false"/>
          <w:sz w:val="16"/>
          <w:szCs w:val="16"/>
        </w:rPr>
        <w:t>Oświadczam, że zapoznałem się z „</w:t>
      </w:r>
      <w:r>
        <w:rPr>
          <w:rFonts w:cs="Calibri" w:ascii="Calibri" w:hAnsi="Calibri"/>
          <w:spacing w:val="-1"/>
          <w:sz w:val="16"/>
          <w:szCs w:val="16"/>
          <w:lang w:val="pl-PL"/>
        </w:rPr>
        <w:t>Ogólnymi zasadami  Mieszanych programów intensywnych (Blended Intensive Programme, BIP), w których UW jest partnerem – wrzesień r.a. 23/24 oraz r.a.</w:t>
      </w:r>
      <w:r>
        <w:rPr>
          <w:rFonts w:cs="Calibri" w:ascii="Calibri" w:hAnsi="Calibri"/>
          <w:spacing w:val="-4"/>
          <w:sz w:val="16"/>
          <w:szCs w:val="16"/>
          <w:lang w:val="pl-PL"/>
        </w:rPr>
        <w:t xml:space="preserve"> </w:t>
      </w:r>
      <w:r>
        <w:rPr>
          <w:rFonts w:cs="Calibri" w:ascii="Calibri" w:hAnsi="Calibri"/>
          <w:spacing w:val="-1"/>
          <w:sz w:val="16"/>
          <w:szCs w:val="16"/>
          <w:lang w:val="pl-PL"/>
        </w:rPr>
        <w:t>24/25</w:t>
      </w:r>
      <w:r>
        <w:rPr>
          <w:rStyle w:val="Strong"/>
          <w:rFonts w:cs="Calibri" w:ascii="Calibri" w:hAnsi="Calibri"/>
          <w:b/>
          <w:bCs w:val="false"/>
          <w:sz w:val="16"/>
          <w:szCs w:val="16"/>
        </w:rPr>
        <w:t>” w tym z informacją dotyczącą przetwarzania moich danych osobowych.</w:t>
      </w:r>
    </w:p>
    <w:p>
      <w:pPr>
        <w:pStyle w:val="Normal"/>
        <w:rPr/>
      </w:pPr>
      <w:r>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9160" w:leader="none"/>
          <w:tab w:val="left" w:pos="10065" w:leader="none"/>
          <w:tab w:val="left" w:pos="10992" w:leader="none"/>
          <w:tab w:val="left" w:pos="11908" w:leader="none"/>
          <w:tab w:val="left" w:pos="12824" w:leader="none"/>
          <w:tab w:val="left" w:pos="13740" w:leader="none"/>
          <w:tab w:val="left" w:pos="14656" w:leader="none"/>
        </w:tabs>
        <w:suppressAutoHyphens w:val="false"/>
        <w:ind w:start="-426" w:end="-427"/>
        <w:jc w:val="both"/>
        <w:rPr>
          <w:rFonts w:ascii="Calibri" w:hAnsi="Calibri" w:cs="Calibri"/>
          <w:b/>
          <w:color w:val="0033CC"/>
          <w:sz w:val="22"/>
          <w:szCs w:val="22"/>
          <w:lang w:val="en" w:eastAsia="pl-PL"/>
        </w:rPr>
      </w:pPr>
      <w:r>
        <w:rPr>
          <w:rFonts w:cs="Calibri" w:ascii="Calibri" w:hAnsi="Calibri"/>
          <w:color w:val="0033CC"/>
          <w:sz w:val="16"/>
          <w:szCs w:val="16"/>
          <w:lang w:val="en" w:eastAsia="pl-PL"/>
        </w:rPr>
        <w:t>I agree to the processing of my personal data by the University of Warsaw for the purposes of the selection process and proper organization of mobility in the Erasmus Mobility Educational project (KA131). I declare that I am familiar with the "General rules of the selection process for Blended Intensive Programmes", including the information regarding the processing of my personal data.</w:t>
      </w:r>
    </w:p>
    <w:p>
      <w:pPr>
        <w:pStyle w:val="Normal"/>
        <w:ind w:end="-568"/>
        <w:rPr>
          <w:rFonts w:ascii="Calibri" w:hAnsi="Calibri" w:cs="Calibri"/>
          <w:b/>
          <w:color w:val="0033CC"/>
          <w:sz w:val="22"/>
          <w:szCs w:val="22"/>
          <w:lang w:val="en" w:eastAsia="pl-PL"/>
        </w:rPr>
      </w:pPr>
      <w:r>
        <w:rPr>
          <w:rFonts w:cs="Calibri" w:ascii="Calibri" w:hAnsi="Calibri"/>
          <w:b/>
          <w:color w:val="0033CC"/>
          <w:sz w:val="22"/>
          <w:szCs w:val="22"/>
          <w:lang w:val="en" w:eastAsia="pl-PL"/>
        </w:rPr>
      </w:r>
    </w:p>
    <w:p>
      <w:pPr>
        <w:pStyle w:val="Normal"/>
        <w:ind w:hanging="284" w:start="-142" w:end="-568"/>
        <w:rPr>
          <w:sz w:val="22"/>
          <w:szCs w:val="22"/>
        </w:rPr>
      </w:pPr>
      <w:r>
        <w:rPr>
          <w:b/>
          <w:sz w:val="22"/>
          <w:szCs w:val="22"/>
        </w:rPr>
        <w:t>Podpis studenta</w:t>
      </w:r>
      <w:r>
        <w:rPr>
          <w:sz w:val="22"/>
          <w:szCs w:val="22"/>
        </w:rPr>
        <w:t xml:space="preserve"> / </w:t>
      </w:r>
      <w:r>
        <w:rPr>
          <w:i/>
          <w:color w:val="0033CC"/>
          <w:sz w:val="22"/>
          <w:szCs w:val="22"/>
        </w:rPr>
        <w:t>Applicant’s Signature</w:t>
      </w:r>
      <w:r>
        <w:rPr>
          <w:sz w:val="22"/>
          <w:szCs w:val="22"/>
        </w:rPr>
        <w:t xml:space="preserve">  …………………………………</w:t>
      </w:r>
    </w:p>
    <w:p>
      <w:pPr>
        <w:pStyle w:val="Normal"/>
        <w:ind w:end="-568"/>
        <w:rPr>
          <w:i/>
          <w:i/>
          <w:sz w:val="16"/>
          <w:szCs w:val="16"/>
        </w:rPr>
      </w:pPr>
      <w:r>
        <w:rPr>
          <w:sz w:val="22"/>
          <w:szCs w:val="22"/>
        </w:rPr>
        <w:tab/>
        <w:t xml:space="preserve">                       </w:t>
      </w:r>
    </w:p>
    <w:p>
      <w:pPr>
        <w:pStyle w:val="Normal"/>
        <w:ind w:hanging="284" w:start="-142" w:end="-568"/>
        <w:rPr>
          <w:i/>
          <w:i/>
          <w:sz w:val="16"/>
          <w:szCs w:val="16"/>
        </w:rPr>
      </w:pPr>
      <w:r>
        <w:rPr>
          <w:i/>
          <w:sz w:val="16"/>
          <w:szCs w:val="16"/>
        </w:rPr>
      </w:r>
    </w:p>
    <w:p>
      <w:pPr>
        <w:pStyle w:val="Normal"/>
        <w:ind w:hanging="284" w:start="-142" w:end="-568"/>
        <w:rPr>
          <w:i/>
          <w:i/>
          <w:sz w:val="16"/>
          <w:szCs w:val="16"/>
        </w:rPr>
      </w:pPr>
      <w:r>
        <w:rPr>
          <w:i/>
          <w:sz w:val="16"/>
          <w:szCs w:val="16"/>
        </w:rPr>
      </w:r>
    </w:p>
    <w:p>
      <w:pPr>
        <w:pStyle w:val="Normal"/>
        <w:ind w:hanging="284" w:start="-142" w:end="-568"/>
        <w:rPr>
          <w:i/>
          <w:i/>
          <w:sz w:val="16"/>
          <w:szCs w:val="16"/>
        </w:rPr>
      </w:pPr>
      <w:r>
        <w:rPr>
          <w:i/>
          <w:sz w:val="16"/>
          <w:szCs w:val="16"/>
        </w:rPr>
      </w:r>
    </w:p>
    <w:p>
      <w:pPr>
        <w:pStyle w:val="Normal"/>
        <w:ind w:end="-568"/>
        <w:rPr>
          <w:b/>
          <w:i/>
          <w:i/>
          <w:sz w:val="20"/>
          <w:szCs w:val="20"/>
        </w:rPr>
      </w:pPr>
      <w:r>
        <w:rPr>
          <w:i/>
          <w:sz w:val="16"/>
          <w:szCs w:val="16"/>
        </w:rPr>
        <w:t>_____________________________________________________</w:t>
        <w:tab/>
        <w:t xml:space="preserve">   </w:t>
        <w:tab/>
        <w:tab/>
        <w:t>____________________________________________</w:t>
      </w:r>
      <w:r>
        <w:rPr>
          <w:i/>
          <w:sz w:val="18"/>
          <w:szCs w:val="18"/>
        </w:rPr>
        <w:t xml:space="preserve"> </w:t>
      </w:r>
    </w:p>
    <w:p>
      <w:pPr>
        <w:pStyle w:val="Normal"/>
        <w:ind w:hanging="284" w:start="-142" w:end="-568"/>
        <w:rPr>
          <w:i/>
          <w:i/>
          <w:color w:val="0033CC"/>
          <w:sz w:val="20"/>
          <w:szCs w:val="20"/>
          <w:lang w:val="en-GB"/>
        </w:rPr>
      </w:pPr>
      <w:r>
        <w:rPr>
          <w:b/>
          <w:i/>
          <w:sz w:val="20"/>
          <w:szCs w:val="20"/>
        </w:rPr>
        <w:t>Data, pieczątka i podpis Koordynatora ds. mobilności</w:t>
        <w:tab/>
      </w:r>
      <w:r>
        <w:rPr>
          <w:b/>
          <w:sz w:val="20"/>
          <w:szCs w:val="20"/>
        </w:rPr>
        <w:t xml:space="preserve"> </w:t>
        <w:tab/>
        <w:tab/>
      </w:r>
      <w:r>
        <w:rPr>
          <w:b/>
          <w:i/>
          <w:sz w:val="20"/>
          <w:szCs w:val="20"/>
        </w:rPr>
        <w:t>Data, pieczątka i podpis KJD *</w:t>
      </w:r>
    </w:p>
    <w:p>
      <w:pPr>
        <w:pStyle w:val="Normal"/>
        <w:ind w:hanging="284" w:start="-142" w:end="-568"/>
        <w:rPr>
          <w:caps/>
          <w:color w:val="FF0000"/>
          <w:sz w:val="12"/>
          <w:szCs w:val="12"/>
        </w:rPr>
      </w:pPr>
      <w:r>
        <w:rPr>
          <w:i/>
          <w:color w:val="0033CC"/>
          <w:sz w:val="20"/>
          <w:szCs w:val="20"/>
          <w:lang w:val="en-GB"/>
        </w:rPr>
        <w:t>Stamp and signature of the</w:t>
      </w:r>
      <w:r>
        <w:rPr>
          <w:b/>
          <w:i/>
          <w:color w:val="0033CC"/>
          <w:sz w:val="20"/>
          <w:szCs w:val="20"/>
          <w:lang w:val="en-GB"/>
        </w:rPr>
        <w:t xml:space="preserve"> </w:t>
      </w:r>
      <w:r>
        <w:rPr>
          <w:i/>
          <w:color w:val="0033CC"/>
          <w:sz w:val="20"/>
          <w:szCs w:val="20"/>
          <w:lang w:val="en-GB"/>
        </w:rPr>
        <w:t>Erasmus Departmental Coordinator</w:t>
      </w:r>
      <w:r>
        <w:rPr>
          <w:i/>
          <w:sz w:val="20"/>
          <w:szCs w:val="20"/>
          <w:lang w:val="en-GB"/>
        </w:rPr>
        <w:tab/>
        <w:tab/>
      </w:r>
      <w:r>
        <w:rPr>
          <w:i/>
          <w:color w:val="0033CC"/>
          <w:sz w:val="20"/>
          <w:szCs w:val="20"/>
          <w:lang w:val="en-GB"/>
        </w:rPr>
        <w:t>Stamp and signature of the Director of the Didactic Unit</w:t>
      </w:r>
      <w:r>
        <w:rPr>
          <w:i/>
          <w:sz w:val="20"/>
          <w:szCs w:val="20"/>
          <w:lang w:val="en-GB"/>
        </w:rPr>
        <w:t xml:space="preserve">  </w:t>
      </w:r>
    </w:p>
    <w:p>
      <w:pPr>
        <w:pStyle w:val="Normal"/>
        <w:numPr>
          <w:ilvl w:val="0"/>
          <w:numId w:val="2"/>
        </w:numPr>
        <w:ind w:hanging="360" w:start="0" w:end="306"/>
        <w:rPr/>
      </w:pPr>
      <w:r>
        <w:rPr>
          <w:caps/>
          <w:color w:val="FF0000"/>
          <w:sz w:val="12"/>
          <w:szCs w:val="12"/>
        </w:rPr>
        <w:t>podpis KJD jest wymagany jedynie w przypadku, gdy koordynator nie ma pełnych uprawnień i pełnomocnictw do obsługi mobilności studentów wydanych przez kjd.</w:t>
      </w:r>
    </w:p>
    <w:sectPr>
      <w:headerReference w:type="default" r:id="rId4"/>
      <w:type w:val="nextPage"/>
      <w:pgSz w:w="11906" w:h="16838"/>
      <w:pgMar w:left="1134" w:right="1134" w:gutter="0" w:header="137" w:top="193"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01"/>
    <w:family w:val="roman"/>
    <w:pitch w:val="default"/>
  </w:font>
  <w:font w:name="Times New Roman">
    <w:charset w:val="ee" w:characterSet="windows-1250"/>
    <w:family w:val="roman"/>
    <w:pitch w:val="variable"/>
  </w:font>
  <w:font w:name="Arial">
    <w:charset w:val="ee" w:characterSet="windows-1250"/>
    <w:family w:val="swiss"/>
    <w:pitch w:val="variable"/>
  </w:font>
  <w:font w:name="Courier New">
    <w:charset w:val="ee" w:characterSet="windows-1250"/>
    <w:family w:val="modern"/>
    <w:pitch w:val="default"/>
  </w:font>
  <w:font w:name="Wingdings">
    <w:charset w:val="02"/>
    <w:family w:val="auto"/>
    <w:pitch w:val="variable"/>
  </w:font>
  <w:font w:name="Segoe UI">
    <w:charset w:val="ee" w:characterSet="windows-1250"/>
    <w:family w:val="swiss"/>
    <w:pitch w:val="variable"/>
  </w:font>
  <w:font w:name="Calibri">
    <w:charset w:val="ee" w:characterSet="windows-125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b/>
        <w:bCs/>
        <w:sz w:val="22"/>
        <w:szCs w:val="22"/>
      </w:rPr>
      <w:drawing>
        <wp:inline distT="0" distB="0" distL="0" distR="0">
          <wp:extent cx="2419350" cy="525780"/>
          <wp:effectExtent l="0" t="0" r="0" b="0"/>
          <wp:docPr id="1" name="Obraz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title=""/>
                  <pic:cNvPicPr>
                    <a:picLocks noChangeAspect="1" noChangeArrowheads="1"/>
                  </pic:cNvPicPr>
                </pic:nvPicPr>
                <pic:blipFill>
                  <a:blip r:embed="rId1"/>
                  <a:srcRect l="-23" t="-115" r="-23" b="-115"/>
                  <a:stretch>
                    <a:fillRect/>
                  </a:stretch>
                </pic:blipFill>
                <pic:spPr bwMode="auto">
                  <a:xfrm>
                    <a:off x="0" y="0"/>
                    <a:ext cx="2419350" cy="525780"/>
                  </a:xfrm>
                  <a:prstGeom prst="rect">
                    <a:avLst/>
                  </a:prstGeom>
                  <a:noFill/>
                </pic:spPr>
              </pic:pic>
            </a:graphicData>
          </a:graphic>
        </wp:inline>
      </w:drawing>
    </w:r>
    <w:r>
      <w:rPr>
        <w:rFonts w:eastAsia="Arial" w:cs="Arial" w:ascii="Arial" w:hAnsi="Arial"/>
        <w:b/>
        <w:bCs/>
        <w:sz w:val="22"/>
        <w:szCs w:val="22"/>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bullet"/>
      <w:lvlText w:val=""/>
      <w:lvlJc w:val="start"/>
      <w:pPr>
        <w:tabs>
          <w:tab w:val="num" w:pos="0"/>
        </w:tabs>
        <w:ind w:start="0" w:hanging="360"/>
      </w:pPr>
      <w:rPr>
        <w:rFonts w:ascii="Symbol" w:hAnsi="Symbol" w:cs="Symbol"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pl-PL" w:eastAsia="zh-CN" w:bidi="ar-SA"/>
    </w:rPr>
  </w:style>
  <w:style w:type="paragraph" w:styleId="Heading1">
    <w:name w:val="heading 1"/>
    <w:basedOn w:val="Normal"/>
    <w:next w:val="Normal"/>
    <w:qFormat/>
    <w:pPr>
      <w:keepNext w:val="true"/>
      <w:numPr>
        <w:ilvl w:val="0"/>
        <w:numId w:val="1"/>
      </w:numPr>
      <w:suppressAutoHyphens w:val="false"/>
      <w:jc w:val="both"/>
      <w:outlineLvl w:val="0"/>
    </w:pPr>
    <w:rPr>
      <w:b/>
      <w:bCs/>
      <w:sz w:val="32"/>
      <w:lang w:val="pl-PL"/>
    </w:rPr>
  </w:style>
  <w:style w:type="paragraph" w:styleId="Heading2">
    <w:name w:val="heading 2"/>
    <w:basedOn w:val="Normal"/>
    <w:next w:val="Normal"/>
    <w:qFormat/>
    <w:pPr>
      <w:keepNext w:val="true"/>
      <w:numPr>
        <w:ilvl w:val="1"/>
        <w:numId w:val="1"/>
      </w:numPr>
      <w:suppressAutoHyphens w:val="false"/>
      <w:spacing w:before="240" w:after="60"/>
      <w:outlineLvl w:val="1"/>
    </w:pPr>
    <w:rPr>
      <w:rFonts w:ascii="Arial" w:hAnsi="Arial" w:cs="Arial"/>
      <w:b/>
      <w:bCs/>
      <w:i/>
      <w:iCs/>
      <w:sz w:val="28"/>
      <w:szCs w:val="28"/>
    </w:rPr>
  </w:style>
  <w:style w:type="character" w:styleId="WW8Num2z0">
    <w:name w:val="WW8Num2z0"/>
    <w:qFormat/>
    <w:rPr>
      <w:rFonts w:ascii="Symbol" w:hAnsi="Symbol" w:cs="Arial"/>
      <w:color w:val="000000"/>
    </w:rPr>
  </w:style>
  <w:style w:type="character" w:styleId="WW8Num1z0">
    <w:name w:val="WW8Num1z0"/>
    <w:qFormat/>
    <w:rPr>
      <w:rFonts w:ascii="Symbol" w:hAnsi="Symbol" w:cs="Symbol"/>
    </w:rPr>
  </w:style>
  <w:style w:type="character" w:styleId="WW8Num3z0">
    <w:name w:val="WW8Num3z0"/>
    <w:qFormat/>
    <w:rPr/>
  </w:style>
  <w:style w:type="character" w:styleId="WW8Num5z0">
    <w:name w:val="WW8Num5z0"/>
    <w:qFormat/>
    <w:rPr>
      <w:color w:val="00000A"/>
    </w:rPr>
  </w:style>
  <w:style w:type="character" w:styleId="WW8Num6z0">
    <w:name w:val="WW8Num6z0"/>
    <w:qFormat/>
    <w:rPr>
      <w:color w:val="00000A"/>
    </w:rPr>
  </w:style>
  <w:style w:type="character" w:styleId="WW8Num7z0">
    <w:name w:val="WW8Num7z0"/>
    <w:qFormat/>
    <w:rPr>
      <w:rFonts w:ascii="Symbol" w:hAnsi="Symbol" w:eastAsia="Times New Roman" w:cs="Aria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Domylnaczcionkaakapitu">
    <w:name w:val="Domyślna czcionka akapitu"/>
    <w:qFormat/>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omylnaczcionkaakapitu1">
    <w:name w:val="Domyślna czcionka akapitu1"/>
    <w:qFormat/>
    <w:rPr/>
  </w:style>
  <w:style w:type="character" w:styleId="Nagwek1Znak">
    <w:name w:val="Nagłówek 1 Znak"/>
    <w:qFormat/>
    <w:rPr>
      <w:b/>
      <w:bCs/>
      <w:sz w:val="32"/>
      <w:szCs w:val="24"/>
    </w:rPr>
  </w:style>
  <w:style w:type="character" w:styleId="Strong">
    <w:name w:val="Strong"/>
    <w:qFormat/>
    <w:rPr>
      <w:b/>
      <w:bCs/>
    </w:rPr>
  </w:style>
  <w:style w:type="character" w:styleId="NagwekZnak">
    <w:name w:val="Nagłówek Znak"/>
    <w:qFormat/>
    <w:rPr>
      <w:sz w:val="24"/>
      <w:szCs w:val="24"/>
    </w:rPr>
  </w:style>
  <w:style w:type="character" w:styleId="StopkaZnak">
    <w:name w:val="Stopka Znak"/>
    <w:qFormat/>
    <w:rPr>
      <w:sz w:val="24"/>
      <w:szCs w:val="24"/>
    </w:rPr>
  </w:style>
  <w:style w:type="character" w:styleId="Hyperlink">
    <w:name w:val="Hyperlink"/>
    <w:rPr>
      <w:color w:val="0000FF"/>
      <w:u w:val="single"/>
    </w:rPr>
  </w:style>
  <w:style w:type="character" w:styleId="TekstdymkaZnak">
    <w:name w:val="Tekst dymka Znak"/>
    <w:qFormat/>
    <w:rPr>
      <w:rFonts w:ascii="Segoe UI" w:hAnsi="Segoe UI" w:cs="Segoe UI"/>
      <w:sz w:val="18"/>
      <w:szCs w:val="18"/>
    </w:rPr>
  </w:style>
  <w:style w:type="character" w:styleId="HTML-wstpniesformatowanyZnak">
    <w:name w:val="HTML - wstępnie sformatowany Znak"/>
    <w:qFormat/>
    <w:rPr>
      <w:rFonts w:ascii="Courier New" w:hAnsi="Courier New" w:cs="Courier New"/>
    </w:rPr>
  </w:style>
  <w:style w:type="character" w:styleId="Nagwek2Znak">
    <w:name w:val="Nagłówek 2 Znak"/>
    <w:qFormat/>
    <w:rPr>
      <w:rFonts w:ascii="Arial" w:hAnsi="Arial" w:cs="Arial"/>
      <w:b/>
      <w:bCs/>
      <w:i/>
      <w:iCs/>
      <w:sz w:val="28"/>
      <w:szCs w:val="28"/>
    </w:rPr>
  </w:style>
  <w:style w:type="character" w:styleId="Nierozpoznanawzmianka">
    <w:name w:val="Nierozpoznana wzmianka"/>
    <w:qFormat/>
    <w:rPr>
      <w:color w:val="605E5C"/>
      <w:shd w:fill="E1DFDD" w:val="clear"/>
    </w:rPr>
  </w:style>
  <w:style w:type="paragraph" w:styleId="Nagwek">
    <w:name w:val="Nagłówek"/>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ks">
    <w:name w:val="Indeks"/>
    <w:basedOn w:val="Normal"/>
    <w:qFormat/>
    <w:pPr>
      <w:suppressLineNumbers/>
    </w:pPr>
    <w:rPr>
      <w:rFonts w:cs="Mangal"/>
    </w:rPr>
  </w:style>
  <w:style w:type="paragraph" w:styleId="caption1">
    <w:name w:val="caption1"/>
    <w:basedOn w:val="Normal"/>
    <w:qFormat/>
    <w:pPr>
      <w:suppressLineNumbers/>
      <w:spacing w:before="120" w:after="120"/>
    </w:pPr>
    <w:rPr>
      <w:rFonts w:ascii="Times New Roman" w:hAnsi="Times New Roman" w:cs="Lucida Sans"/>
      <w:i/>
      <w:iCs/>
      <w:sz w:val="24"/>
      <w:szCs w:val="24"/>
    </w:rPr>
  </w:style>
  <w:style w:type="paragraph" w:styleId="Nagwek1">
    <w:name w:val="Nagłówek1"/>
    <w:basedOn w:val="Normal"/>
    <w:next w:val="BodyText"/>
    <w:qFormat/>
    <w:pPr>
      <w:keepNext w:val="true"/>
      <w:spacing w:before="240" w:after="120"/>
    </w:pPr>
    <w:rPr>
      <w:rFonts w:ascii="Arial" w:hAnsi="Arial" w:eastAsia="Microsoft YaHei" w:cs="Mangal"/>
      <w:sz w:val="28"/>
      <w:szCs w:val="28"/>
    </w:rPr>
  </w:style>
  <w:style w:type="paragraph" w:styleId="Podpis1">
    <w:name w:val="Podpis1"/>
    <w:basedOn w:val="Normal"/>
    <w:qFormat/>
    <w:pPr>
      <w:suppressLineNumbers/>
      <w:spacing w:before="120" w:after="120"/>
    </w:pPr>
    <w:rPr>
      <w:rFonts w:cs="Mangal"/>
      <w:i/>
      <w:iCs/>
      <w:sz w:val="24"/>
      <w:szCs w:val="24"/>
    </w:rPr>
  </w:style>
  <w:style w:type="paragraph" w:styleId="Zawartoramki">
    <w:name w:val="Zawartość ramki"/>
    <w:basedOn w:val="BodyText"/>
    <w:qFormat/>
    <w:pPr/>
    <w:rPr/>
  </w:style>
  <w:style w:type="paragraph" w:styleId="Gwkaistopka">
    <w:name w:val="Główka i stopka"/>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Standard">
    <w:name w:val="Standard"/>
    <w:qFormat/>
    <w:pPr>
      <w:widowControl/>
      <w:suppressAutoHyphens w:val="true"/>
      <w:bidi w:val="0"/>
      <w:textAlignment w:val="baseline"/>
    </w:pPr>
    <w:rPr>
      <w:rFonts w:ascii="Times New Roman" w:hAnsi="Times New Roman" w:eastAsia="Times New Roman" w:cs="Times New Roman"/>
      <w:color w:val="auto"/>
      <w:kern w:val="2"/>
      <w:sz w:val="24"/>
      <w:szCs w:val="24"/>
      <w:lang w:val="pl-PL" w:eastAsia="zh-CN" w:bidi="ar-SA"/>
    </w:rPr>
  </w:style>
  <w:style w:type="paragraph" w:styleId="Akapitzlist">
    <w:name w:val="Akapit z listą"/>
    <w:basedOn w:val="Standard"/>
    <w:qFormat/>
    <w:pPr>
      <w:ind w:hanging="0" w:start="708" w:end="0"/>
    </w:pPr>
    <w:rPr/>
  </w:style>
  <w:style w:type="paragraph" w:styleId="Tekstdymka">
    <w:name w:val="Tekst dymka"/>
    <w:basedOn w:val="Normal"/>
    <w:qFormat/>
    <w:pPr/>
    <w:rPr>
      <w:rFonts w:ascii="Segoe UI" w:hAnsi="Segoe UI" w:cs="Segoe UI"/>
      <w:sz w:val="18"/>
      <w:szCs w:val="18"/>
    </w:rPr>
  </w:style>
  <w:style w:type="paragraph" w:styleId="HTML-wstpniesformatowany">
    <w:name w:val="HTML - wstępnie sformatowany"/>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kwapiszewska@uw.edu.pl" TargetMode="External"/><Relationship Id="rId3" Type="http://schemas.openxmlformats.org/officeDocument/2006/relationships/hyperlink" Target="mailto:piotr.bialecki@uw.edu.pl"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24</TotalTime>
  <Application>LibreOffice/24.8.2.1$Windows_X86_64 LibreOffice_project/0f794b6e29741098670a3b95d60478a65d05ef13</Application>
  <AppVersion>15.0000</AppVersion>
  <Pages>2</Pages>
  <Words>459</Words>
  <Characters>3549</Characters>
  <CharactersWithSpaces>4043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2024-06-25T13:43:00Z</dcterms:created>
  <dc:creator>Klementyna Kielak</dc:creator>
  <dc:description/>
  <dc:language>pl-PL</dc:language>
  <cp:lastModifiedBy/>
  <cp:lastPrinted>2019-02-01T11:34:00Z</cp:lastPrinted>
  <dcterms:modified xsi:type="dcterms:W3CDTF">2024-10-09T10:54:05Z</dcterms:modified>
  <cp:revision>10</cp:revision>
  <dc:subject/>
  <dc:title>UNIWERSYTET WARSZAWSKI</dc:title>
</cp:coreProperties>
</file>